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9E94A" w14:textId="77777777" w:rsidR="004E3AD6" w:rsidRPr="004E3AD6" w:rsidRDefault="004E3AD6" w:rsidP="004E3AD6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4E3AD6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AKCINĖ BENDROVĖ „REGITRA“</w:t>
      </w:r>
    </w:p>
    <w:p w14:paraId="53376FCF" w14:textId="77777777" w:rsidR="004E3AD6" w:rsidRPr="004E3AD6" w:rsidRDefault="004E3AD6" w:rsidP="004E3A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600"/>
          <w:tab w:val="left" w:pos="7200"/>
        </w:tabs>
        <w:suppressAutoHyphens/>
        <w:spacing w:after="0" w:line="240" w:lineRule="auto"/>
        <w:jc w:val="center"/>
        <w:rPr>
          <w:rFonts w:ascii="Times New Roman" w:eastAsia="Helvetica Neue UltraLight" w:hAnsi="Times New Roman" w:cs="Times New Roman"/>
          <w:kern w:val="0"/>
          <w:sz w:val="24"/>
          <w:szCs w:val="24"/>
          <w:lang w:val="lt-LT" w:eastAsia="zh-CN"/>
          <w14:ligatures w14:val="none"/>
        </w:rPr>
      </w:pPr>
      <w:r w:rsidRPr="004E3AD6">
        <w:rPr>
          <w:rFonts w:ascii="Times New Roman" w:eastAsia="Helvetica Neue UltraLight" w:hAnsi="Times New Roman" w:cs="Times New Roman"/>
          <w:kern w:val="0"/>
          <w:sz w:val="20"/>
          <w:szCs w:val="20"/>
          <w:lang w:val="lt-LT" w:eastAsia="zh-CN"/>
          <w14:ligatures w14:val="none"/>
        </w:rPr>
        <w:t>Liepkalnio g. 97A, 02121 Vilnius, t</w:t>
      </w:r>
      <w:r w:rsidRPr="004E3AD6">
        <w:rPr>
          <w:rFonts w:ascii="Times New Roman" w:eastAsia="Helvetica Neue UltraLight" w:hAnsi="Times New Roman" w:cs="Times New Roman"/>
          <w:kern w:val="0"/>
          <w:sz w:val="20"/>
          <w:szCs w:val="20"/>
          <w:lang w:val="lt-LT" w:eastAsia="lt-LT"/>
          <w14:ligatures w14:val="none"/>
        </w:rPr>
        <w:t xml:space="preserve">el. +370 5 266 0421, el. p. </w:t>
      </w:r>
      <w:hyperlink r:id="rId8" w:history="1">
        <w:r w:rsidRPr="004E3AD6">
          <w:rPr>
            <w:rFonts w:ascii="Times New Roman" w:eastAsia="Helvetica Neue UltraLight" w:hAnsi="Times New Roman" w:cs="Times New Roman"/>
            <w:color w:val="0000FF"/>
            <w:kern w:val="0"/>
            <w:sz w:val="20"/>
            <w:szCs w:val="20"/>
            <w:u w:val="single"/>
            <w:lang w:val="lt-LT" w:eastAsia="lt-LT"/>
            <w14:ligatures w14:val="none"/>
          </w:rPr>
          <w:t>regitra@regitra.lt</w:t>
        </w:r>
      </w:hyperlink>
      <w:r w:rsidRPr="004E3AD6">
        <w:rPr>
          <w:rFonts w:ascii="Times New Roman" w:eastAsia="Helvetica Neue UltraLight" w:hAnsi="Times New Roman" w:cs="Times New Roman"/>
          <w:kern w:val="0"/>
          <w:sz w:val="20"/>
          <w:szCs w:val="20"/>
          <w:lang w:val="lt-LT" w:eastAsia="lt-LT"/>
          <w14:ligatures w14:val="none"/>
        </w:rPr>
        <w:t>.</w:t>
      </w:r>
    </w:p>
    <w:p w14:paraId="10C92D52" w14:textId="77777777" w:rsidR="004E3AD6" w:rsidRPr="004E3AD6" w:rsidRDefault="004E3AD6" w:rsidP="004E3AD6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left" w:pos="567"/>
        </w:tabs>
        <w:suppressAutoHyphens/>
        <w:spacing w:after="0" w:line="240" w:lineRule="auto"/>
        <w:ind w:firstLine="425"/>
        <w:jc w:val="center"/>
        <w:rPr>
          <w:rFonts w:ascii="Times New Roman" w:eastAsia="Calibri" w:hAnsi="Times New Roman" w:cs="Times New Roman"/>
          <w:kern w:val="0"/>
          <w:sz w:val="24"/>
          <w:szCs w:val="24"/>
          <w:lang w:val="lt-LT" w:eastAsia="zh-CN"/>
          <w14:ligatures w14:val="none"/>
        </w:rPr>
      </w:pPr>
      <w:r w:rsidRPr="004E3AD6">
        <w:rPr>
          <w:rFonts w:ascii="Times New Roman" w:eastAsia="Calibri" w:hAnsi="Times New Roman" w:cs="Times New Roman"/>
          <w:kern w:val="0"/>
          <w:sz w:val="20"/>
          <w:szCs w:val="20"/>
          <w:lang w:val="lt-LT" w:eastAsia="lt-LT"/>
          <w14:ligatures w14:val="none"/>
        </w:rPr>
        <w:t>Duomenys kaupiami ir saugomi Juridinių asmenų registre, k</w:t>
      </w:r>
      <w:r w:rsidRPr="004E3AD6">
        <w:rPr>
          <w:rFonts w:ascii="Times New Roman" w:eastAsia="Calibri" w:hAnsi="Times New Roman" w:cs="Times New Roman"/>
          <w:kern w:val="0"/>
          <w:sz w:val="20"/>
          <w:szCs w:val="20"/>
          <w:lang w:val="lt-LT" w:eastAsia="zh-CN"/>
          <w14:ligatures w14:val="none"/>
        </w:rPr>
        <w:t>odas 110078991</w:t>
      </w:r>
    </w:p>
    <w:p w14:paraId="10DC6375" w14:textId="77777777" w:rsidR="004E3AD6" w:rsidRPr="004E3AD6" w:rsidRDefault="004E3AD6" w:rsidP="004E3AD6">
      <w:pPr>
        <w:suppressAutoHyphens/>
        <w:spacing w:after="40" w:line="240" w:lineRule="auto"/>
        <w:jc w:val="center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8080183" w14:textId="1BEE1284" w:rsidR="004C29D1" w:rsidRDefault="00AD0384" w:rsidP="00B03963">
      <w:pPr>
        <w:pStyle w:val="Betarp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  <w:r w:rsidRPr="004C1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>KVIETIMAS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Į</w:t>
      </w:r>
      <w:r w:rsidRPr="004C1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RINKOS 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DALYVIŲ </w:t>
      </w:r>
      <w:r w:rsidRPr="004C1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>KONSULTACIJ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>Ą</w:t>
      </w:r>
    </w:p>
    <w:p w14:paraId="0EEE63A3" w14:textId="568259F6" w:rsidR="004C12F0" w:rsidRPr="004C29D1" w:rsidRDefault="006A707C" w:rsidP="004C29D1">
      <w:pPr>
        <w:pStyle w:val="Betarp"/>
        <w:jc w:val="center"/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0F5074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DĖL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 xml:space="preserve"> </w:t>
      </w:r>
      <w:r w:rsidRPr="006A707C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VERSLO VALDYMO IR APSKAITOS SISTEMOS LABBIS 4.PRO FINANSŲ VALDYMO MODULIO VYSTYMO IR KONSULTAVIMO PASLAUGŲ</w:t>
      </w:r>
      <w:r w:rsidRPr="00AD0384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 xml:space="preserve"> </w:t>
      </w:r>
      <w:r w:rsidRPr="000F5074">
        <w:rPr>
          <w:rFonts w:ascii="Times New Roman" w:hAnsi="Times New Roman" w:cs="Times New Roman"/>
          <w:b/>
          <w:bCs/>
          <w:color w:val="auto"/>
          <w:sz w:val="24"/>
          <w:szCs w:val="24"/>
        </w:rPr>
        <w:t>VIEŠOJO PIRKIMO</w:t>
      </w:r>
    </w:p>
    <w:p w14:paraId="6A71301D" w14:textId="77777777" w:rsidR="004C12F0" w:rsidRPr="00027482" w:rsidRDefault="004C12F0" w:rsidP="004C12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134FC8D1" w14:textId="1B8AB178" w:rsidR="004C12F0" w:rsidRPr="00027482" w:rsidRDefault="004C12F0" w:rsidP="004C12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202</w:t>
      </w:r>
      <w:r w:rsidR="003C4383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6</w:t>
      </w:r>
      <w:r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-</w:t>
      </w:r>
      <w:r w:rsidR="003C4383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0</w:t>
      </w:r>
      <w:r w:rsidR="00AD0384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3</w:t>
      </w:r>
      <w:r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-</w:t>
      </w:r>
      <w:r w:rsidR="00AD0384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18</w:t>
      </w:r>
    </w:p>
    <w:p w14:paraId="76D7AC33" w14:textId="02E2E6E7" w:rsidR="004C12F0" w:rsidRPr="00444F53" w:rsidRDefault="00D23532" w:rsidP="004C12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444F53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V</w:t>
      </w:r>
      <w:r w:rsidR="00444F53" w:rsidRPr="00444F53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ilnius</w:t>
      </w:r>
    </w:p>
    <w:p w14:paraId="4AF61C29" w14:textId="77777777" w:rsidR="004C12F0" w:rsidRPr="004C12F0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5EA31FA5" w14:textId="6456B9AB" w:rsidR="004C12F0" w:rsidRDefault="000F5074" w:rsidP="00144FF5">
      <w:pPr>
        <w:pStyle w:val="Betarp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Akcinė bendrovė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„Regitra“ (toliau – </w:t>
      </w:r>
      <w:r w:rsidR="00766F6F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P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erkančioji organizacija), siekdama tinkamai pasirengti numatomam </w:t>
      </w:r>
      <w:r w:rsid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vykdyti </w:t>
      </w:r>
      <w:r w:rsidR="006A707C" w:rsidRPr="006A707C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Verslo valdymo ir apskaitos sistemos LABBIS 4.PRO Finansų valdymo modulio vystymo ir konsultavimo paslaugų</w:t>
      </w:r>
      <w:r w:rsidR="00742189" w:rsidRPr="00742189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 xml:space="preserve"> </w:t>
      </w:r>
      <w:r w:rsidR="006A4EAE" w:rsidRPr="00B03963">
        <w:rPr>
          <w:rFonts w:ascii="Times New Roman" w:hAnsi="Times New Roman" w:cs="Times New Roman"/>
          <w:color w:val="auto"/>
          <w:sz w:val="24"/>
          <w:szCs w:val="24"/>
          <w:lang w:val="lt-LT"/>
        </w:rPr>
        <w:t>(toliau – Paslaugos)</w:t>
      </w:r>
      <w:r w:rsidR="006A4EAE" w:rsidRPr="00B03963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</w:t>
      </w:r>
      <w:r w:rsidRPr="00B03963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viešajam pirkimui</w:t>
      </w:r>
      <w:r w:rsidRPr="00B03963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(toliau – Pirkimas), ir vadovaudamasi L</w:t>
      </w:r>
      <w:r w:rsidR="00766F6F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ietuvos 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R</w:t>
      </w:r>
      <w:r w:rsidR="00766F6F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espublikos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viešųjų pirkimų įstatymo </w:t>
      </w:r>
      <w:r w:rsid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(toliau </w:t>
      </w:r>
      <w:r w:rsidR="009243A7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– VPĮ) 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27 straipsnio nuostatomis, organizuoja rinkos dalyvių konsultaciją</w:t>
      </w:r>
      <w:r w:rsidR="00B11D6B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(toliau – Rinkos konsultacija)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.</w:t>
      </w:r>
    </w:p>
    <w:p w14:paraId="3301D31C" w14:textId="43AE9037" w:rsidR="004C12F0" w:rsidRPr="00B03963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Rinkos konsultacija skelbiama iki </w:t>
      </w:r>
      <w:r w:rsidR="00991BE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irkimo pradžios. Rinkos konsultacija nėra skelbimas apie </w:t>
      </w:r>
      <w:r w:rsidR="00991BE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irkimą ar išankstinis skelbimas apie </w:t>
      </w:r>
      <w:r w:rsidR="00991BE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irkimą.</w:t>
      </w:r>
    </w:p>
    <w:p w14:paraId="680CAEAA" w14:textId="2F7FDD93" w:rsidR="004C12F0" w:rsidRPr="00B03963" w:rsidRDefault="004C12F0" w:rsidP="00144F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</w:pPr>
      <w:r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Dalyvavimas </w:t>
      </w:r>
      <w:r w:rsidR="00991BE4"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inkos konsultacijoje yra neatlygintinas ir nesuteikia </w:t>
      </w:r>
      <w:r w:rsidR="001B5D29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R</w:t>
      </w:r>
      <w:r w:rsidR="001E0793"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inkos </w:t>
      </w:r>
      <w:r w:rsidR="001B5D29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konsultacijos </w:t>
      </w:r>
      <w:r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dalyviui </w:t>
      </w:r>
      <w:r w:rsidR="001B5D29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(toliau – Rinkos </w:t>
      </w:r>
      <w:r w:rsidR="00602C00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dalyvis) </w:t>
      </w:r>
      <w:r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pirmenybės viešiesiems pirkimams, kurie bus skelbiami ateityje, ar jų rezultatams.</w:t>
      </w:r>
    </w:p>
    <w:p w14:paraId="0A3F5393" w14:textId="396D55EB" w:rsidR="004C12F0" w:rsidRPr="00B03963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1. Rinkos konsultacijos tikslas</w:t>
      </w:r>
      <w:r w:rsidR="0034701A" w:rsidRPr="00B03963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 xml:space="preserve">: </w:t>
      </w:r>
      <w:r w:rsidR="0034701A" w:rsidRPr="00B03963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i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nformuoti </w:t>
      </w:r>
      <w:r w:rsidR="00602C0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="001B410E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dalyvius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apie planuojamą 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irkimą, išsiaiškinti su 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irkimo objektu susijusius klausimus bei pasiruošti 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irkimui.</w:t>
      </w:r>
    </w:p>
    <w:p w14:paraId="5827DDBE" w14:textId="3DA1D6DC" w:rsidR="004C12F0" w:rsidRPr="00B03963" w:rsidRDefault="004C12F0" w:rsidP="002045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2. Rinkos konsultacijos vykdymo tvarka</w:t>
      </w:r>
      <w:r w:rsidR="0020451F" w:rsidRPr="00B03963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 xml:space="preserve">: 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Rinkos konsultacija vykdoma C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entrinės viešųjų pirkimų informacinės sistemos (</w:t>
      </w:r>
      <w:r w:rsidR="00B53C67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toliau </w:t>
      </w:r>
      <w:r w:rsidR="00543502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–</w:t>
      </w:r>
      <w:r w:rsidR="00B53C67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C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VP IS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)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priemonėmis</w:t>
      </w:r>
      <w:r w:rsidR="00B914EA" w:rsidRPr="00AD0384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</w:t>
      </w:r>
      <w:r w:rsidR="00B914EA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Viešųjų pirkimų tarnybos nustatyta tvarka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</w:t>
      </w:r>
    </w:p>
    <w:p w14:paraId="0C72BA36" w14:textId="51979AEF" w:rsidR="004C12F0" w:rsidRPr="00B03963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Kviečiame </w:t>
      </w:r>
      <w:r w:rsidR="003447E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="001B410E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dalyvius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susipažinti su viešai paskelbt</w:t>
      </w:r>
      <w:r w:rsidR="00E050F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ais dokumentų proje</w:t>
      </w:r>
      <w:r w:rsidR="003E4DE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ktais (</w:t>
      </w:r>
      <w:r w:rsidR="00DC229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technin</w:t>
      </w:r>
      <w:r w:rsidR="009D5D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ė</w:t>
      </w:r>
      <w:r w:rsidR="00DC229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specifikacij</w:t>
      </w:r>
      <w:r w:rsidR="003E4DE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a </w:t>
      </w:r>
      <w:r w:rsidR="00D2460E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–</w:t>
      </w:r>
      <w:r w:rsidR="003E4DE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="00DC229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1 priedas</w:t>
      </w:r>
      <w:r w:rsidR="003E4DE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, </w:t>
      </w:r>
      <w:r w:rsidR="009D5D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Pirkimo sutartis (Specialiosios ir Bendrosios sąlygos</w:t>
      </w:r>
      <w:r w:rsidR="002F67A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, Asmens duomenų tvarkymo </w:t>
      </w:r>
      <w:r w:rsidR="00034F18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sutartis</w:t>
      </w:r>
      <w:r w:rsidR="009D5D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) – </w:t>
      </w:r>
      <w:r w:rsidR="001F2141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2</w:t>
      </w:r>
      <w:r w:rsidR="009D5D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priedas</w:t>
      </w:r>
      <w:r w:rsidR="00DC229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)</w:t>
      </w:r>
      <w:r w:rsidR="00F44A67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 raštu – CVP IS priemonėmis teikiant pastabas ir (ar) pasiūlymus</w:t>
      </w:r>
      <w:r w:rsidR="00796F9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ir (ar) įžvalgas </w:t>
      </w:r>
      <w:r w:rsidR="00CD266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dokumentų</w:t>
      </w:r>
      <w:r w:rsidR="00E8633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projekt</w:t>
      </w:r>
      <w:r w:rsidR="00D2460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ams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, sudalyvauti </w:t>
      </w:r>
      <w:r w:rsidR="0041768D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konsultacijoje.</w:t>
      </w:r>
    </w:p>
    <w:p w14:paraId="22FDDFBA" w14:textId="792F95CA" w:rsidR="00914D7B" w:rsidRPr="00B03963" w:rsidRDefault="00914D7B" w:rsidP="00914D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Teikiant pastabas ir (ar) pasiūlymus, ir (ar) įžvalgas būtina aiškiai nurodyti, kuri informacija yra </w:t>
      </w:r>
      <w:r w:rsidRPr="00461155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konfidenciali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. Pastabas ir (ar) pasiūlymus, ir (ar) įžvalgas prašome pateikti atsakant į Rinkos konsultacijos klausimus, pateikiant užpildytą Rinkos konsultacijos klausimyną, pateiktą </w:t>
      </w:r>
      <w:r w:rsidR="007B3D1A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3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priede, </w:t>
      </w:r>
      <w:r w:rsidRPr="00B0396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ne vėliau kaip iki </w:t>
      </w:r>
      <w:r w:rsidRPr="00E868E8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202</w:t>
      </w:r>
      <w:r w:rsidR="00D2460E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6</w:t>
      </w:r>
      <w:r w:rsidRPr="00E868E8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 xml:space="preserve"> m. </w:t>
      </w:r>
      <w:r w:rsidR="001B04C7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kov</w:t>
      </w:r>
      <w:r w:rsidR="00C63FDC" w:rsidRPr="004951F0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 xml:space="preserve">o </w:t>
      </w:r>
      <w:r w:rsidR="00EC4AC7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24</w:t>
      </w:r>
      <w:r w:rsidR="10BB83EF" w:rsidRPr="004951F0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 xml:space="preserve"> </w:t>
      </w:r>
      <w:r w:rsidRPr="00E868E8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d. 1</w:t>
      </w:r>
      <w:r w:rsidR="00D2460E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0</w:t>
      </w:r>
      <w:r w:rsidRPr="00E868E8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:00 val.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 lietuvių kalba.</w:t>
      </w:r>
    </w:p>
    <w:p w14:paraId="285E6A95" w14:textId="37C211F9" w:rsidR="004C12F0" w:rsidRPr="00B03963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Dalyvaujant </w:t>
      </w:r>
      <w:r w:rsidR="00AC4982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konsultacijoje prašome nurodyti:</w:t>
      </w:r>
    </w:p>
    <w:p w14:paraId="492B9C1D" w14:textId="28D08EEF" w:rsidR="004C12F0" w:rsidRPr="00B03963" w:rsidRDefault="00AC4982" w:rsidP="009316B5">
      <w:pPr>
        <w:numPr>
          <w:ilvl w:val="0"/>
          <w:numId w:val="1"/>
        </w:numPr>
        <w:spacing w:after="0" w:line="240" w:lineRule="auto"/>
        <w:ind w:left="851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</w:t>
      </w:r>
      <w:r w:rsidR="004C12F0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tstovaujamą įmonę, jos kontaktus;</w:t>
      </w:r>
    </w:p>
    <w:p w14:paraId="2910D10A" w14:textId="45DBD81E" w:rsidR="004C12F0" w:rsidRPr="00B03963" w:rsidRDefault="009316B5" w:rsidP="009316B5">
      <w:pPr>
        <w:numPr>
          <w:ilvl w:val="0"/>
          <w:numId w:val="1"/>
        </w:numPr>
        <w:spacing w:after="0" w:line="240" w:lineRule="auto"/>
        <w:ind w:left="851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="004C12F0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astabas ir (ar) pasiūlymus teikiančių asmenų vardus ir pavardes, kontaktinius duomenis.</w:t>
      </w:r>
    </w:p>
    <w:p w14:paraId="05303192" w14:textId="77777777" w:rsidR="004C12F0" w:rsidRPr="00B03963" w:rsidRDefault="004C12F0" w:rsidP="009316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3. Rinkos konsultacijos etapai:</w:t>
      </w:r>
    </w:p>
    <w:p w14:paraId="24EA65B6" w14:textId="66F84017" w:rsidR="004C12F0" w:rsidRPr="00B03963" w:rsidRDefault="004C12F0" w:rsidP="009316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I etapas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: peržiūrimi ir vertinami CVP IS priemonėmis gauti pasiūlymai ir (ar) pastabos</w:t>
      </w:r>
      <w:r w:rsidR="00E33E92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 ir (ar) įžvalgos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</w:t>
      </w:r>
    </w:p>
    <w:p w14:paraId="1D8E7D6C" w14:textId="0308747F" w:rsidR="00047370" w:rsidRPr="00B03963" w:rsidRDefault="00652706" w:rsidP="00243D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II etapas:</w:t>
      </w:r>
      <w:r w:rsidR="002A5DBF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 CVP IS priemonėmis gauti </w:t>
      </w:r>
      <w:r w:rsidR="001E3F80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Rinkos dalyvių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="007007A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atsakymai į klausimus ir 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apibendrinta informacija apie Rinkos konsultacijos rezultatus, tuo atveju, jei bus gauta </w:t>
      </w:r>
      <w:r w:rsidR="00E868E8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pa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siūlymų, pastabų ir pan., bus skelbiama CVP IS priemonėmis (</w:t>
      </w:r>
      <w:r w:rsidR="007007A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neatsk</w:t>
      </w:r>
      <w:r w:rsidR="00C70C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l</w:t>
      </w:r>
      <w:r w:rsidR="007007A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eidžiant </w:t>
      </w:r>
      <w:r w:rsidR="00C70C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Rinkos dalyvių duomenų ir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konfidenciali</w:t>
      </w:r>
      <w:r w:rsidR="00C70C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os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informacij</w:t>
      </w:r>
      <w:r w:rsidR="00C70C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os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), prie skelbimo apie </w:t>
      </w:r>
      <w:r w:rsidR="00A904C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konsultaciją</w:t>
      </w:r>
      <w:r w:rsidR="00A904C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skiltyje „Rinkos konsultacijos dokumentai“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</w:t>
      </w:r>
    </w:p>
    <w:p w14:paraId="485DB001" w14:textId="10E2CA14" w:rsidR="00047370" w:rsidRPr="00B03963" w:rsidRDefault="00047370" w:rsidP="000473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Perkančioji organizacija skelbdama Pirkimą, neįsipareigoja atsižvelgti į visus Rinkos konsultacijos metu pateiktus </w:t>
      </w:r>
      <w:r w:rsidR="00361F3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dalyvių pastabas, siūlymus, ir</w:t>
      </w:r>
      <w:r w:rsidR="00EA2B56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(ar)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įžvalgas.</w:t>
      </w:r>
    </w:p>
    <w:p w14:paraId="592EB640" w14:textId="77777777" w:rsidR="005D5211" w:rsidRDefault="005D5211" w:rsidP="000473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1F1809A9" w14:textId="4A1518B7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lastRenderedPageBreak/>
        <w:t xml:space="preserve">Užtikriname, kad </w:t>
      </w:r>
      <w:r w:rsidR="00966A8F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R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inkos dalyvio identifikaciniai duomenys bei Rinkos konsultacijos metu pateikta informacija / duomenys, kurie nurodyti kaip konfidencialūs, nebus viešinami, skelbiami ar atskleidžiami tretiesiems asmenims.</w:t>
      </w:r>
    </w:p>
    <w:p w14:paraId="78376CC3" w14:textId="03012AEA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Jūsų pateikt</w:t>
      </w:r>
      <w:r w:rsidR="00966A8F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a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 xml:space="preserve"> </w:t>
      </w:r>
      <w:r w:rsidR="00966A8F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Paslaugų kaina (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įkainiai</w:t>
      </w:r>
      <w:r w:rsidR="00966A8F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)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 xml:space="preserve"> nelaikytini pasiūlymu ir bus naudojami tik rinkos tyrimo tikslais, siekiant tinkamai pasirengti </w:t>
      </w:r>
      <w:r w:rsidR="00531A9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numatomam vykdyti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 xml:space="preserve"> </w:t>
      </w:r>
      <w:r w:rsidR="00531A9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P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irkimui.</w:t>
      </w:r>
    </w:p>
    <w:p w14:paraId="015462EA" w14:textId="77777777" w:rsidR="005D5211" w:rsidRPr="005D5211" w:rsidRDefault="005D5211" w:rsidP="005D521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1D63580B" w14:textId="02790AE2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PRIDEDAMA</w:t>
      </w:r>
      <w:r w:rsidR="00F8248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:</w:t>
      </w:r>
    </w:p>
    <w:p w14:paraId="073557D8" w14:textId="77777777" w:rsidR="005D5211" w:rsidRDefault="005D5211" w:rsidP="005D5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</w:pPr>
      <w:r w:rsidRPr="005D5211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1 priedas – Techninė specifikacija (projektas);</w:t>
      </w:r>
    </w:p>
    <w:p w14:paraId="4AEC9FF3" w14:textId="535C604C" w:rsidR="004D481A" w:rsidRPr="005D5211" w:rsidRDefault="00077762" w:rsidP="005D5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2</w:t>
      </w:r>
      <w:r w:rsidR="004D481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 xml:space="preserve"> priedas – Pirkimo sutartis </w:t>
      </w:r>
      <w:r w:rsidR="00FD202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(</w:t>
      </w:r>
      <w:r w:rsidR="00EC57F5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Specialiosios ir Bendrosios sąlygos</w:t>
      </w:r>
      <w:r w:rsidR="00FD202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)</w:t>
      </w:r>
      <w:r w:rsidR="00EC57F5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 xml:space="preserve"> (projektas)</w:t>
      </w:r>
      <w:r w:rsidR="00222D6C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 xml:space="preserve"> ir Asmens duomenų tvarkymo sutartis (projektas)</w:t>
      </w:r>
      <w:r w:rsidR="00EC57F5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;</w:t>
      </w:r>
    </w:p>
    <w:p w14:paraId="1B0965C0" w14:textId="55023830" w:rsidR="008702B9" w:rsidRPr="00116CE3" w:rsidRDefault="00077762" w:rsidP="00116CE3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lt-LT" w:eastAsia="lt-LT"/>
          <w14:ligatures w14:val="none"/>
        </w:rPr>
        <w:t>3</w:t>
      </w:r>
      <w:r w:rsidR="005D5211" w:rsidRPr="005D5211">
        <w:rPr>
          <w:rFonts w:ascii="Times New Roman" w:eastAsia="Calibri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priedas – </w:t>
      </w:r>
      <w:r w:rsidR="005D5211" w:rsidRPr="005D5211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>Rinkos konsultacijos klausimynas.</w:t>
      </w:r>
    </w:p>
    <w:sectPr w:rsidR="008702B9" w:rsidRPr="00116CE3" w:rsidSect="00144FF5">
      <w:pgSz w:w="12240" w:h="15840"/>
      <w:pgMar w:top="1701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UltraLight">
    <w:altName w:val="Arial"/>
    <w:charset w:val="00"/>
    <w:family w:val="swiss"/>
    <w:pitch w:val="variable"/>
    <w:sig w:usb0="A00002FF" w:usb1="5000205B" w:usb2="00000002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5D1EA33"/>
    <w:multiLevelType w:val="hybridMultilevel"/>
    <w:tmpl w:val="F24CCCE4"/>
    <w:lvl w:ilvl="0" w:tplc="C598FDF0">
      <w:start w:val="1"/>
      <w:numFmt w:val="decimal"/>
      <w:lvlText w:val="%1."/>
      <w:lvlJc w:val="left"/>
      <w:pPr>
        <w:ind w:left="720" w:hanging="360"/>
      </w:pPr>
    </w:lvl>
    <w:lvl w:ilvl="1" w:tplc="9286ACD8">
      <w:start w:val="1"/>
      <w:numFmt w:val="lowerLetter"/>
      <w:lvlText w:val="%2."/>
      <w:lvlJc w:val="left"/>
      <w:pPr>
        <w:ind w:left="1440" w:hanging="360"/>
      </w:pPr>
    </w:lvl>
    <w:lvl w:ilvl="2" w:tplc="8BAA629C">
      <w:start w:val="1"/>
      <w:numFmt w:val="lowerRoman"/>
      <w:lvlText w:val="%3."/>
      <w:lvlJc w:val="right"/>
      <w:pPr>
        <w:ind w:left="2160" w:hanging="180"/>
      </w:pPr>
    </w:lvl>
    <w:lvl w:ilvl="3" w:tplc="5A5019BE">
      <w:start w:val="1"/>
      <w:numFmt w:val="decimal"/>
      <w:lvlText w:val="%4."/>
      <w:lvlJc w:val="left"/>
      <w:pPr>
        <w:ind w:left="2880" w:hanging="360"/>
      </w:pPr>
    </w:lvl>
    <w:lvl w:ilvl="4" w:tplc="0C14CE68">
      <w:start w:val="1"/>
      <w:numFmt w:val="lowerLetter"/>
      <w:lvlText w:val="%5."/>
      <w:lvlJc w:val="left"/>
      <w:pPr>
        <w:ind w:left="3600" w:hanging="360"/>
      </w:pPr>
    </w:lvl>
    <w:lvl w:ilvl="5" w:tplc="FDC40BCE">
      <w:start w:val="1"/>
      <w:numFmt w:val="lowerRoman"/>
      <w:lvlText w:val="%6."/>
      <w:lvlJc w:val="right"/>
      <w:pPr>
        <w:ind w:left="4320" w:hanging="180"/>
      </w:pPr>
    </w:lvl>
    <w:lvl w:ilvl="6" w:tplc="1D70A82E">
      <w:start w:val="1"/>
      <w:numFmt w:val="decimal"/>
      <w:lvlText w:val="%7."/>
      <w:lvlJc w:val="left"/>
      <w:pPr>
        <w:ind w:left="5040" w:hanging="360"/>
      </w:pPr>
    </w:lvl>
    <w:lvl w:ilvl="7" w:tplc="620496C6">
      <w:start w:val="1"/>
      <w:numFmt w:val="lowerLetter"/>
      <w:lvlText w:val="%8."/>
      <w:lvlJc w:val="left"/>
      <w:pPr>
        <w:ind w:left="5760" w:hanging="360"/>
      </w:pPr>
    </w:lvl>
    <w:lvl w:ilvl="8" w:tplc="9CE6BDF8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157738">
    <w:abstractNumId w:val="1"/>
  </w:num>
  <w:num w:numId="2" w16cid:durableId="2142379149">
    <w:abstractNumId w:val="2"/>
  </w:num>
  <w:num w:numId="3" w16cid:durableId="459881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2F0"/>
    <w:rsid w:val="000102F6"/>
    <w:rsid w:val="00027482"/>
    <w:rsid w:val="00034F18"/>
    <w:rsid w:val="00047370"/>
    <w:rsid w:val="00055FF4"/>
    <w:rsid w:val="00077762"/>
    <w:rsid w:val="00080C45"/>
    <w:rsid w:val="00082390"/>
    <w:rsid w:val="0009693B"/>
    <w:rsid w:val="000C0E3F"/>
    <w:rsid w:val="000E1297"/>
    <w:rsid w:val="000E388A"/>
    <w:rsid w:val="000F5074"/>
    <w:rsid w:val="000F7AA2"/>
    <w:rsid w:val="00104F57"/>
    <w:rsid w:val="00116CE3"/>
    <w:rsid w:val="001405A9"/>
    <w:rsid w:val="00144FF5"/>
    <w:rsid w:val="001B04C7"/>
    <w:rsid w:val="001B410E"/>
    <w:rsid w:val="001B43A7"/>
    <w:rsid w:val="001B5D29"/>
    <w:rsid w:val="001C13EB"/>
    <w:rsid w:val="001C5ACF"/>
    <w:rsid w:val="001C7E9E"/>
    <w:rsid w:val="001E0793"/>
    <w:rsid w:val="001E3F80"/>
    <w:rsid w:val="001E687E"/>
    <w:rsid w:val="001F2141"/>
    <w:rsid w:val="0020451F"/>
    <w:rsid w:val="00222D6C"/>
    <w:rsid w:val="00243D30"/>
    <w:rsid w:val="00257222"/>
    <w:rsid w:val="002A5DBF"/>
    <w:rsid w:val="002F67A0"/>
    <w:rsid w:val="00317E21"/>
    <w:rsid w:val="00331948"/>
    <w:rsid w:val="00336FD4"/>
    <w:rsid w:val="003447E6"/>
    <w:rsid w:val="00346F37"/>
    <w:rsid w:val="0034701A"/>
    <w:rsid w:val="0035141A"/>
    <w:rsid w:val="00361F35"/>
    <w:rsid w:val="0038323E"/>
    <w:rsid w:val="003908EA"/>
    <w:rsid w:val="003A21BF"/>
    <w:rsid w:val="003B36D7"/>
    <w:rsid w:val="003C4383"/>
    <w:rsid w:val="003D24D2"/>
    <w:rsid w:val="003E4DE5"/>
    <w:rsid w:val="0041768D"/>
    <w:rsid w:val="00424B99"/>
    <w:rsid w:val="00437442"/>
    <w:rsid w:val="00444F53"/>
    <w:rsid w:val="00457FB2"/>
    <w:rsid w:val="00461155"/>
    <w:rsid w:val="00476E22"/>
    <w:rsid w:val="004951F0"/>
    <w:rsid w:val="004A119F"/>
    <w:rsid w:val="004A4283"/>
    <w:rsid w:val="004C12F0"/>
    <w:rsid w:val="004C29D1"/>
    <w:rsid w:val="004C4C77"/>
    <w:rsid w:val="004D481A"/>
    <w:rsid w:val="004E3AD6"/>
    <w:rsid w:val="004F3D75"/>
    <w:rsid w:val="00531A91"/>
    <w:rsid w:val="00531E34"/>
    <w:rsid w:val="00540F76"/>
    <w:rsid w:val="00543502"/>
    <w:rsid w:val="00557621"/>
    <w:rsid w:val="00594EAD"/>
    <w:rsid w:val="005D5211"/>
    <w:rsid w:val="005F0019"/>
    <w:rsid w:val="00602C00"/>
    <w:rsid w:val="00652706"/>
    <w:rsid w:val="00667932"/>
    <w:rsid w:val="006764DE"/>
    <w:rsid w:val="006863AA"/>
    <w:rsid w:val="006A3CE3"/>
    <w:rsid w:val="006A4EAE"/>
    <w:rsid w:val="006A5EBC"/>
    <w:rsid w:val="006A707C"/>
    <w:rsid w:val="006B3F89"/>
    <w:rsid w:val="006E7821"/>
    <w:rsid w:val="007007A2"/>
    <w:rsid w:val="0070356A"/>
    <w:rsid w:val="00715669"/>
    <w:rsid w:val="00742189"/>
    <w:rsid w:val="00754C69"/>
    <w:rsid w:val="007550CB"/>
    <w:rsid w:val="00766F6F"/>
    <w:rsid w:val="00773B84"/>
    <w:rsid w:val="00796F9F"/>
    <w:rsid w:val="00797AA0"/>
    <w:rsid w:val="007A45C7"/>
    <w:rsid w:val="007B3D1A"/>
    <w:rsid w:val="007B3DA9"/>
    <w:rsid w:val="00812AF1"/>
    <w:rsid w:val="00815879"/>
    <w:rsid w:val="00847A04"/>
    <w:rsid w:val="008702B9"/>
    <w:rsid w:val="0088757D"/>
    <w:rsid w:val="008976C0"/>
    <w:rsid w:val="008C4EE7"/>
    <w:rsid w:val="00914D7B"/>
    <w:rsid w:val="00917583"/>
    <w:rsid w:val="009243A7"/>
    <w:rsid w:val="00927D16"/>
    <w:rsid w:val="009316B5"/>
    <w:rsid w:val="009556C4"/>
    <w:rsid w:val="00966A8F"/>
    <w:rsid w:val="00976B05"/>
    <w:rsid w:val="00991BE4"/>
    <w:rsid w:val="009929EB"/>
    <w:rsid w:val="00996703"/>
    <w:rsid w:val="009B3014"/>
    <w:rsid w:val="009D5D96"/>
    <w:rsid w:val="009E2DF0"/>
    <w:rsid w:val="009E457F"/>
    <w:rsid w:val="00A0124D"/>
    <w:rsid w:val="00A10A59"/>
    <w:rsid w:val="00A1430A"/>
    <w:rsid w:val="00A8063E"/>
    <w:rsid w:val="00A8462A"/>
    <w:rsid w:val="00A86F53"/>
    <w:rsid w:val="00A904C4"/>
    <w:rsid w:val="00AC0FC0"/>
    <w:rsid w:val="00AC4982"/>
    <w:rsid w:val="00AD0384"/>
    <w:rsid w:val="00B03963"/>
    <w:rsid w:val="00B11D6B"/>
    <w:rsid w:val="00B22991"/>
    <w:rsid w:val="00B50015"/>
    <w:rsid w:val="00B50433"/>
    <w:rsid w:val="00B53C67"/>
    <w:rsid w:val="00B7413F"/>
    <w:rsid w:val="00B914EA"/>
    <w:rsid w:val="00C238A1"/>
    <w:rsid w:val="00C56523"/>
    <w:rsid w:val="00C63FDC"/>
    <w:rsid w:val="00C70CC2"/>
    <w:rsid w:val="00C854F1"/>
    <w:rsid w:val="00C957B7"/>
    <w:rsid w:val="00CD266E"/>
    <w:rsid w:val="00D04672"/>
    <w:rsid w:val="00D1155B"/>
    <w:rsid w:val="00D121CB"/>
    <w:rsid w:val="00D23532"/>
    <w:rsid w:val="00D2460E"/>
    <w:rsid w:val="00D94613"/>
    <w:rsid w:val="00DC2290"/>
    <w:rsid w:val="00DE2E08"/>
    <w:rsid w:val="00DE57A9"/>
    <w:rsid w:val="00E050F3"/>
    <w:rsid w:val="00E06F82"/>
    <w:rsid w:val="00E126C7"/>
    <w:rsid w:val="00E1457F"/>
    <w:rsid w:val="00E33E92"/>
    <w:rsid w:val="00E37982"/>
    <w:rsid w:val="00E45D1F"/>
    <w:rsid w:val="00E61D55"/>
    <w:rsid w:val="00E64A9E"/>
    <w:rsid w:val="00E71BDD"/>
    <w:rsid w:val="00E8633C"/>
    <w:rsid w:val="00E868E8"/>
    <w:rsid w:val="00E94862"/>
    <w:rsid w:val="00EA0B36"/>
    <w:rsid w:val="00EA2B56"/>
    <w:rsid w:val="00EC4AC7"/>
    <w:rsid w:val="00EC57F5"/>
    <w:rsid w:val="00F343BE"/>
    <w:rsid w:val="00F40FDE"/>
    <w:rsid w:val="00F44A67"/>
    <w:rsid w:val="00F46642"/>
    <w:rsid w:val="00F82485"/>
    <w:rsid w:val="00FB3287"/>
    <w:rsid w:val="00FD2024"/>
    <w:rsid w:val="0192B0E2"/>
    <w:rsid w:val="050BAF07"/>
    <w:rsid w:val="06014C72"/>
    <w:rsid w:val="0D1EA35C"/>
    <w:rsid w:val="10BB83EF"/>
    <w:rsid w:val="27F29255"/>
    <w:rsid w:val="2C171CA8"/>
    <w:rsid w:val="2D7F53E5"/>
    <w:rsid w:val="4D6EEF21"/>
    <w:rsid w:val="575ED359"/>
    <w:rsid w:val="69AC8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F3D89"/>
  <w15:chartTrackingRefBased/>
  <w15:docId w15:val="{2E26F08B-34A6-4EA8-A10A-1B4EDD8B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C12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C12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C12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C12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C12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C12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C12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C12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C12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C12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C12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C12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C12F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C12F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C12F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C12F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C12F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C12F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C12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C12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C12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C12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C12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C12F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C12F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C12F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C12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C12F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C12F0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C12F0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0F5074"/>
    <w:pPr>
      <w:spacing w:after="0" w:line="240" w:lineRule="auto"/>
    </w:pPr>
    <w:rPr>
      <w:rFonts w:eastAsiaTheme="minorEastAsia"/>
      <w:color w:val="000000" w:themeColor="text1"/>
      <w:kern w:val="0"/>
      <w:lang w:val="de-DE" w:eastAsia="de-D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39"/>
    <w:rsid w:val="000F5074"/>
    <w:rPr>
      <w:rFonts w:eastAsiaTheme="minorEastAsia"/>
      <w:color w:val="000000" w:themeColor="text1"/>
      <w:kern w:val="0"/>
      <w:lang w:val="de-DE" w:eastAsia="de-DE"/>
      <w14:ligatures w14:val="none"/>
    </w:rPr>
  </w:style>
  <w:style w:type="paragraph" w:styleId="Pataisymai">
    <w:name w:val="Revision"/>
    <w:hidden/>
    <w:uiPriority w:val="99"/>
    <w:semiHidden/>
    <w:rsid w:val="00C854F1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7550C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550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tra@regitra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7BDEBF9E54DE4FAC39607A909B50A8" ma:contentTypeVersion="4" ma:contentTypeDescription="Kurkite naują dokumentą." ma:contentTypeScope="" ma:versionID="bc56dd8636b27596a2aa90fe3609f139">
  <xsd:schema xmlns:xsd="http://www.w3.org/2001/XMLSchema" xmlns:xs="http://www.w3.org/2001/XMLSchema" xmlns:p="http://schemas.microsoft.com/office/2006/metadata/properties" xmlns:ns2="cc88b94e-8e44-4aa8-acd4-1e379fa43699" targetNamespace="http://schemas.microsoft.com/office/2006/metadata/properties" ma:root="true" ma:fieldsID="fd1b8ae24b5de6e480207af80f10b6d0" ns2:_="">
    <xsd:import namespace="cc88b94e-8e44-4aa8-acd4-1e379fa436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8b94e-8e44-4aa8-acd4-1e379fa436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733834-2C9C-426A-BC19-ED38E89B98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B8F2A4-5FF7-4EC7-9F10-E3C72B20FB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18136-8778-4877-808E-1533E5565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88b94e-8e44-4aa8-acd4-1e379fa436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2402</Words>
  <Characters>1370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 Kailiūnienė</dc:creator>
  <cp:keywords/>
  <dc:description/>
  <cp:lastModifiedBy>Gintarė Pilypaitytė</cp:lastModifiedBy>
  <cp:revision>79</cp:revision>
  <dcterms:created xsi:type="dcterms:W3CDTF">2025-08-26T10:28:00Z</dcterms:created>
  <dcterms:modified xsi:type="dcterms:W3CDTF">2026-03-18T08:03:00Z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0x010100CF7BDEBF9E54DE4FAC39607A909B50A8</vt:lpwstr>
  </property>
</Properties>
</file>